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486DA" w14:textId="77777777" w:rsidR="00D0545F" w:rsidRDefault="00D0545F" w:rsidP="00D0545F">
      <w:pPr>
        <w:pStyle w:val="Tijeloteksta"/>
        <w:ind w:left="1754"/>
        <w:rPr>
          <w:sz w:val="20"/>
        </w:rPr>
      </w:pPr>
      <w:r>
        <w:rPr>
          <w:noProof/>
          <w:sz w:val="20"/>
        </w:rPr>
        <w:drawing>
          <wp:inline distT="0" distB="0" distL="0" distR="0" wp14:anchorId="5D74C0D1" wp14:editId="6315F98D">
            <wp:extent cx="586827" cy="772763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827" cy="772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63DAC" w14:textId="77777777" w:rsidR="00D0545F" w:rsidRDefault="00D0545F" w:rsidP="00196204">
      <w:pPr>
        <w:spacing w:line="300" w:lineRule="auto"/>
        <w:ind w:left="1109" w:right="7387" w:hanging="49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REPUBLIKA HRVATSKA </w:t>
      </w:r>
      <w:r>
        <w:rPr>
          <w:rFonts w:ascii="Cambria" w:hAnsi="Cambria"/>
          <w:spacing w:val="-2"/>
          <w:sz w:val="20"/>
        </w:rPr>
        <w:t>VUKOVARSKO-SRIJEMSKA ŽUPANIJA</w:t>
      </w:r>
    </w:p>
    <w:p w14:paraId="65C8DF93" w14:textId="77777777" w:rsidR="00D0545F" w:rsidRDefault="00D0545F" w:rsidP="00196204">
      <w:pPr>
        <w:ind w:right="6324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OPĆINA</w:t>
      </w:r>
      <w:r>
        <w:rPr>
          <w:rFonts w:ascii="Cambria" w:hAnsi="Cambria"/>
          <w:spacing w:val="-8"/>
          <w:sz w:val="20"/>
        </w:rPr>
        <w:t xml:space="preserve"> </w:t>
      </w:r>
      <w:r>
        <w:rPr>
          <w:rFonts w:ascii="Cambria" w:hAnsi="Cambria"/>
          <w:sz w:val="20"/>
        </w:rPr>
        <w:t>STARI</w:t>
      </w:r>
      <w:r>
        <w:rPr>
          <w:rFonts w:ascii="Cambria" w:hAnsi="Cambria"/>
          <w:spacing w:val="-6"/>
          <w:sz w:val="20"/>
        </w:rPr>
        <w:t xml:space="preserve"> </w:t>
      </w:r>
      <w:r>
        <w:rPr>
          <w:rFonts w:ascii="Cambria" w:hAnsi="Cambria"/>
          <w:spacing w:val="-2"/>
          <w:sz w:val="20"/>
        </w:rPr>
        <w:t>JANKOVCI</w:t>
      </w:r>
    </w:p>
    <w:p w14:paraId="4F3C0D91" w14:textId="7A67518C" w:rsidR="00196204" w:rsidRDefault="00D0545F" w:rsidP="00196204">
      <w:pPr>
        <w:spacing w:line="276" w:lineRule="auto"/>
        <w:ind w:left="708" w:right="7035" w:firstLine="772"/>
        <w:rPr>
          <w:rFonts w:ascii="Cambria" w:hAnsi="Cambria"/>
        </w:rPr>
      </w:pPr>
      <w:r>
        <w:rPr>
          <w:rFonts w:ascii="Cambria" w:hAnsi="Cambria"/>
          <w:b/>
        </w:rPr>
        <w:t xml:space="preserve">Općinsko vijeće </w:t>
      </w:r>
      <w:r>
        <w:rPr>
          <w:rFonts w:ascii="Cambria" w:hAnsi="Cambria"/>
        </w:rPr>
        <w:t>KLASA: 024-04/2</w:t>
      </w:r>
      <w:r w:rsidR="00DD3AA1">
        <w:rPr>
          <w:rFonts w:ascii="Cambria" w:hAnsi="Cambria"/>
        </w:rPr>
        <w:t>6</w:t>
      </w:r>
      <w:r>
        <w:rPr>
          <w:rFonts w:ascii="Cambria" w:hAnsi="Cambria"/>
        </w:rPr>
        <w:t>-01/</w:t>
      </w:r>
    </w:p>
    <w:p w14:paraId="6636006A" w14:textId="5C5A038B" w:rsidR="00D0545F" w:rsidRDefault="00D0545F" w:rsidP="00196204">
      <w:pPr>
        <w:spacing w:line="276" w:lineRule="auto"/>
        <w:ind w:left="708" w:right="7035"/>
        <w:rPr>
          <w:rFonts w:ascii="Cambria" w:hAnsi="Cambria"/>
        </w:rPr>
      </w:pPr>
      <w:r>
        <w:rPr>
          <w:rFonts w:ascii="Cambria" w:hAnsi="Cambria"/>
        </w:rPr>
        <w:t>URBROJ:</w:t>
      </w:r>
      <w:r>
        <w:rPr>
          <w:rFonts w:ascii="Cambria" w:hAnsi="Cambria"/>
          <w:spacing w:val="-13"/>
        </w:rPr>
        <w:t xml:space="preserve"> </w:t>
      </w:r>
      <w:r>
        <w:rPr>
          <w:rFonts w:ascii="Cambria" w:hAnsi="Cambria"/>
        </w:rPr>
        <w:t>2196-23-01-2</w:t>
      </w:r>
      <w:r w:rsidR="00DD3AA1">
        <w:rPr>
          <w:rFonts w:ascii="Cambria" w:hAnsi="Cambria"/>
        </w:rPr>
        <w:t>6</w:t>
      </w:r>
      <w:r w:rsidR="009160D0">
        <w:rPr>
          <w:rFonts w:ascii="Cambria" w:hAnsi="Cambria"/>
        </w:rPr>
        <w:t>-</w:t>
      </w:r>
    </w:p>
    <w:p w14:paraId="40BABF92" w14:textId="40713A4D" w:rsidR="00D0545F" w:rsidRDefault="00D0545F" w:rsidP="00196204">
      <w:pPr>
        <w:spacing w:line="257" w:lineRule="exact"/>
        <w:ind w:left="708"/>
        <w:rPr>
          <w:rFonts w:ascii="Cambria"/>
        </w:rPr>
      </w:pPr>
      <w:r>
        <w:rPr>
          <w:rFonts w:ascii="Cambria"/>
        </w:rPr>
        <w:t>Stari</w:t>
      </w:r>
      <w:r>
        <w:rPr>
          <w:rFonts w:ascii="Cambria"/>
          <w:spacing w:val="-6"/>
        </w:rPr>
        <w:t xml:space="preserve"> </w:t>
      </w:r>
      <w:r>
        <w:rPr>
          <w:rFonts w:ascii="Cambria"/>
        </w:rPr>
        <w:t>Jankovci,</w:t>
      </w:r>
      <w:r>
        <w:rPr>
          <w:rFonts w:ascii="Cambria"/>
          <w:spacing w:val="-6"/>
        </w:rPr>
        <w:t xml:space="preserve"> </w:t>
      </w:r>
      <w:r w:rsidR="00DD3AA1">
        <w:rPr>
          <w:rFonts w:ascii="Cambria"/>
        </w:rPr>
        <w:t xml:space="preserve">            </w:t>
      </w:r>
      <w:r w:rsidR="009160D0">
        <w:rPr>
          <w:rFonts w:ascii="Cambria"/>
        </w:rPr>
        <w:t xml:space="preserve"> </w:t>
      </w:r>
      <w:r>
        <w:rPr>
          <w:rFonts w:ascii="Cambria"/>
          <w:spacing w:val="-2"/>
        </w:rPr>
        <w:t>202</w:t>
      </w:r>
      <w:r w:rsidR="00DD3AA1">
        <w:rPr>
          <w:rFonts w:ascii="Cambria"/>
          <w:spacing w:val="-2"/>
        </w:rPr>
        <w:t>6</w:t>
      </w:r>
      <w:r>
        <w:rPr>
          <w:rFonts w:ascii="Cambria"/>
          <w:spacing w:val="-2"/>
        </w:rPr>
        <w:t>.</w:t>
      </w:r>
    </w:p>
    <w:p w14:paraId="57540E71" w14:textId="77777777" w:rsidR="00D0545F" w:rsidRDefault="00D0545F" w:rsidP="00196204">
      <w:pPr>
        <w:pStyle w:val="Tijeloteksta"/>
        <w:rPr>
          <w:sz w:val="22"/>
        </w:rPr>
      </w:pPr>
    </w:p>
    <w:p w14:paraId="7424EA0E" w14:textId="77777777" w:rsidR="00D0545F" w:rsidRDefault="00D0545F" w:rsidP="00196204">
      <w:pPr>
        <w:pStyle w:val="Tijeloteksta"/>
        <w:rPr>
          <w:sz w:val="22"/>
        </w:rPr>
      </w:pPr>
    </w:p>
    <w:p w14:paraId="7DF0FAD7" w14:textId="6FBA2AA6" w:rsidR="00557230" w:rsidRPr="00557230" w:rsidRDefault="00557230" w:rsidP="00861322">
      <w:pPr>
        <w:spacing w:before="1"/>
        <w:ind w:right="848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Temeljem članka 30. Statuta Općine Stari Jankovci („Službeni vjesnik Vukovarsko – srijemske županije“, broj 4/21 i 17/22</w:t>
      </w:r>
      <w:r w:rsidR="009160D0">
        <w:rPr>
          <w:rFonts w:ascii="Cambria" w:hAnsi="Cambria"/>
          <w:sz w:val="24"/>
        </w:rPr>
        <w:t>.</w:t>
      </w:r>
      <w:r w:rsidRPr="00557230">
        <w:rPr>
          <w:rFonts w:ascii="Cambria" w:hAnsi="Cambria"/>
          <w:sz w:val="24"/>
        </w:rPr>
        <w:t>), te Odluke o grobljima (Službeni vjesnik Općine Stari Jankovci</w:t>
      </w:r>
      <w:r w:rsidRPr="00557230">
        <w:rPr>
          <w:rFonts w:ascii="Cambria" w:hAnsi="Cambria"/>
          <w:spacing w:val="40"/>
          <w:sz w:val="24"/>
        </w:rPr>
        <w:t xml:space="preserve"> </w:t>
      </w:r>
      <w:r w:rsidR="007B3BAF">
        <w:rPr>
          <w:rFonts w:ascii="Cambria" w:hAnsi="Cambria"/>
          <w:spacing w:val="40"/>
          <w:sz w:val="24"/>
        </w:rPr>
        <w:t>2</w:t>
      </w:r>
      <w:r w:rsidRPr="00557230">
        <w:rPr>
          <w:rFonts w:ascii="Cambria" w:hAnsi="Cambria"/>
          <w:sz w:val="24"/>
        </w:rPr>
        <w:t>/2</w:t>
      </w:r>
      <w:r w:rsidR="00DD3AA1">
        <w:rPr>
          <w:rFonts w:ascii="Cambria" w:hAnsi="Cambria"/>
          <w:sz w:val="24"/>
        </w:rPr>
        <w:t>6</w:t>
      </w:r>
      <w:r w:rsidR="009160D0">
        <w:rPr>
          <w:rFonts w:ascii="Cambria" w:hAnsi="Cambria"/>
          <w:sz w:val="24"/>
        </w:rPr>
        <w:t>.</w:t>
      </w:r>
      <w:r w:rsidRPr="00557230">
        <w:rPr>
          <w:rFonts w:ascii="Cambria" w:hAnsi="Cambria"/>
          <w:sz w:val="24"/>
        </w:rPr>
        <w:t>), Općinsko vijeće Općine Stari Jankovci donosi</w:t>
      </w:r>
    </w:p>
    <w:p w14:paraId="20D3FAE0" w14:textId="77777777" w:rsidR="00557230" w:rsidRPr="00557230" w:rsidRDefault="00557230" w:rsidP="00557230">
      <w:pPr>
        <w:pStyle w:val="Tijeloteksta"/>
      </w:pPr>
    </w:p>
    <w:p w14:paraId="2737A24C" w14:textId="77777777" w:rsidR="00557230" w:rsidRDefault="00557230" w:rsidP="00557230">
      <w:pPr>
        <w:pStyle w:val="Tijeloteksta"/>
        <w:spacing w:before="56"/>
      </w:pPr>
    </w:p>
    <w:p w14:paraId="7756C262" w14:textId="77777777" w:rsidR="00595991" w:rsidRPr="00595991" w:rsidRDefault="00557230" w:rsidP="00557230">
      <w:pPr>
        <w:pStyle w:val="Naslov2"/>
        <w:spacing w:before="0"/>
        <w:ind w:right="729"/>
        <w:jc w:val="center"/>
        <w:rPr>
          <w:rFonts w:ascii="Cambria" w:hAnsi="Cambria"/>
          <w:b/>
          <w:bCs/>
          <w:color w:val="000000" w:themeColor="text1"/>
          <w:spacing w:val="-10"/>
        </w:rPr>
      </w:pPr>
      <w:r w:rsidRPr="00595991">
        <w:rPr>
          <w:rFonts w:ascii="Cambria" w:hAnsi="Cambria"/>
          <w:b/>
          <w:bCs/>
          <w:color w:val="000000" w:themeColor="text1"/>
        </w:rPr>
        <w:t xml:space="preserve">O D L U K </w:t>
      </w:r>
      <w:r w:rsidRPr="00595991">
        <w:rPr>
          <w:rFonts w:ascii="Cambria" w:hAnsi="Cambria"/>
          <w:b/>
          <w:bCs/>
          <w:color w:val="000000" w:themeColor="text1"/>
          <w:spacing w:val="-10"/>
        </w:rPr>
        <w:t>U</w:t>
      </w:r>
      <w:r w:rsidR="00595991" w:rsidRPr="00595991">
        <w:rPr>
          <w:rFonts w:ascii="Cambria" w:hAnsi="Cambria"/>
          <w:b/>
          <w:bCs/>
          <w:color w:val="000000" w:themeColor="text1"/>
          <w:spacing w:val="-10"/>
        </w:rPr>
        <w:t xml:space="preserve"> </w:t>
      </w:r>
    </w:p>
    <w:p w14:paraId="44D58462" w14:textId="0C2B3101" w:rsidR="00557230" w:rsidRPr="00557230" w:rsidRDefault="00595991" w:rsidP="00595991">
      <w:pPr>
        <w:pStyle w:val="Naslov2"/>
        <w:spacing w:before="0"/>
        <w:ind w:right="729"/>
        <w:jc w:val="center"/>
        <w:rPr>
          <w:rFonts w:ascii="Cambria" w:hAnsi="Cambria"/>
          <w:b/>
          <w:bCs/>
          <w:color w:val="000000" w:themeColor="text1"/>
        </w:rPr>
      </w:pPr>
      <w:r w:rsidRPr="00595991">
        <w:rPr>
          <w:rFonts w:ascii="Cambria" w:hAnsi="Cambria"/>
          <w:b/>
          <w:bCs/>
          <w:color w:val="000000" w:themeColor="text1"/>
          <w:spacing w:val="-10"/>
        </w:rPr>
        <w:t xml:space="preserve">o dopuni Odluke </w:t>
      </w:r>
      <w:bookmarkStart w:id="0" w:name="_bookmark9"/>
      <w:bookmarkEnd w:id="0"/>
      <w:r w:rsidR="00557230" w:rsidRPr="00595991">
        <w:rPr>
          <w:rFonts w:ascii="Cambria" w:hAnsi="Cambria"/>
          <w:b/>
          <w:bCs/>
          <w:color w:val="000000" w:themeColor="text1"/>
        </w:rPr>
        <w:t>o</w:t>
      </w:r>
      <w:r w:rsidR="00557230"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</w:rPr>
        <w:t>visini</w:t>
      </w:r>
      <w:r w:rsidR="00557230"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</w:rPr>
        <w:t>naknada</w:t>
      </w:r>
      <w:r w:rsidR="00557230"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</w:rPr>
        <w:t>i</w:t>
      </w:r>
      <w:r w:rsidR="00557230" w:rsidRPr="00557230">
        <w:rPr>
          <w:rFonts w:ascii="Cambria" w:hAnsi="Cambria"/>
          <w:b/>
          <w:bCs/>
          <w:color w:val="000000" w:themeColor="text1"/>
          <w:spacing w:val="-1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</w:rPr>
        <w:t>cjenik</w:t>
      </w:r>
      <w:r w:rsidR="00557230" w:rsidRPr="00557230">
        <w:rPr>
          <w:rFonts w:ascii="Cambria" w:hAnsi="Cambria"/>
          <w:b/>
          <w:bCs/>
          <w:color w:val="000000" w:themeColor="text1"/>
          <w:spacing w:val="-1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</w:rPr>
        <w:t>pogrebnih</w:t>
      </w:r>
      <w:r w:rsidR="00557230" w:rsidRPr="00557230">
        <w:rPr>
          <w:rFonts w:ascii="Cambria" w:hAnsi="Cambria"/>
          <w:b/>
          <w:bCs/>
          <w:color w:val="000000" w:themeColor="text1"/>
          <w:spacing w:val="-3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  <w:spacing w:val="-2"/>
        </w:rPr>
        <w:t>usluga</w:t>
      </w:r>
    </w:p>
    <w:p w14:paraId="4E4484C8" w14:textId="77777777" w:rsidR="00557230" w:rsidRDefault="00557230" w:rsidP="00557230">
      <w:pPr>
        <w:pStyle w:val="Tijeloteksta"/>
        <w:spacing w:before="27"/>
        <w:rPr>
          <w:rFonts w:ascii="Times New Roman"/>
          <w:b/>
        </w:rPr>
      </w:pPr>
    </w:p>
    <w:p w14:paraId="229D435D" w14:textId="77777777" w:rsidR="00861322" w:rsidRDefault="00861322" w:rsidP="00557230">
      <w:pPr>
        <w:pStyle w:val="Tijeloteksta"/>
        <w:spacing w:before="27"/>
        <w:rPr>
          <w:rFonts w:ascii="Times New Roman"/>
          <w:b/>
        </w:rPr>
      </w:pPr>
    </w:p>
    <w:p w14:paraId="35A6DD0D" w14:textId="77777777" w:rsidR="00557230" w:rsidRDefault="00557230" w:rsidP="00557230">
      <w:pPr>
        <w:ind w:left="4779"/>
        <w:jc w:val="both"/>
        <w:rPr>
          <w:rFonts w:ascii="Cambria" w:hAnsi="Cambria"/>
          <w:spacing w:val="-5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1.</w:t>
      </w:r>
    </w:p>
    <w:p w14:paraId="2F846FE1" w14:textId="77777777" w:rsidR="00861322" w:rsidRPr="00557230" w:rsidRDefault="00861322" w:rsidP="00557230">
      <w:pPr>
        <w:ind w:left="4779"/>
        <w:jc w:val="both"/>
        <w:rPr>
          <w:rFonts w:ascii="Cambria" w:hAnsi="Cambria"/>
          <w:sz w:val="24"/>
        </w:rPr>
      </w:pPr>
    </w:p>
    <w:p w14:paraId="3C7E18C1" w14:textId="2046B6D9" w:rsidR="00595991" w:rsidRDefault="00595991" w:rsidP="00861322">
      <w:pPr>
        <w:spacing w:before="2"/>
        <w:ind w:right="84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U Odluci o visini naknada i cjenik pogrebnih usluga (Službeni vjesnik Općine Stari Jankovci 8/25.) u članku 1. st. 2 iza riječi </w:t>
      </w:r>
      <w:r w:rsidR="00861322">
        <w:rPr>
          <w:rFonts w:ascii="Cambria" w:hAnsi="Cambria"/>
          <w:sz w:val="24"/>
          <w:szCs w:val="24"/>
        </w:rPr>
        <w:t>„</w:t>
      </w:r>
      <w:r>
        <w:rPr>
          <w:rFonts w:ascii="Cambria" w:hAnsi="Cambria"/>
          <w:sz w:val="24"/>
          <w:szCs w:val="24"/>
        </w:rPr>
        <w:t>naknade</w:t>
      </w:r>
      <w:r w:rsidR="00861322">
        <w:rPr>
          <w:rFonts w:ascii="Cambria" w:hAnsi="Cambria"/>
          <w:sz w:val="24"/>
          <w:szCs w:val="24"/>
        </w:rPr>
        <w:t>“</w:t>
      </w:r>
      <w:r>
        <w:rPr>
          <w:rFonts w:ascii="Cambria" w:hAnsi="Cambria"/>
          <w:sz w:val="24"/>
          <w:szCs w:val="24"/>
        </w:rPr>
        <w:t xml:space="preserve"> dodaj</w:t>
      </w:r>
      <w:r w:rsidR="00861322">
        <w:rPr>
          <w:rFonts w:ascii="Cambria" w:hAnsi="Cambria"/>
          <w:sz w:val="24"/>
          <w:szCs w:val="24"/>
        </w:rPr>
        <w:t>u</w:t>
      </w:r>
      <w:r>
        <w:rPr>
          <w:rFonts w:ascii="Cambria" w:hAnsi="Cambria"/>
          <w:sz w:val="24"/>
          <w:szCs w:val="24"/>
        </w:rPr>
        <w:t xml:space="preserve"> se </w:t>
      </w:r>
      <w:r w:rsidR="00861322">
        <w:rPr>
          <w:rFonts w:ascii="Cambria" w:hAnsi="Cambria"/>
          <w:sz w:val="24"/>
          <w:szCs w:val="24"/>
        </w:rPr>
        <w:t xml:space="preserve">riječi </w:t>
      </w:r>
      <w:r>
        <w:rPr>
          <w:rFonts w:ascii="Cambria" w:hAnsi="Cambria"/>
          <w:sz w:val="24"/>
          <w:szCs w:val="24"/>
        </w:rPr>
        <w:t>„izvođačima radova“</w:t>
      </w:r>
      <w:r w:rsidR="00861322">
        <w:rPr>
          <w:rFonts w:ascii="Cambria" w:hAnsi="Cambria"/>
          <w:sz w:val="24"/>
          <w:szCs w:val="24"/>
        </w:rPr>
        <w:t xml:space="preserve">. </w:t>
      </w:r>
    </w:p>
    <w:p w14:paraId="0AA6F91C" w14:textId="77777777" w:rsidR="00861322" w:rsidRDefault="00861322" w:rsidP="00557230">
      <w:pPr>
        <w:spacing w:before="2"/>
        <w:ind w:left="710" w:right="846"/>
        <w:jc w:val="both"/>
        <w:rPr>
          <w:rFonts w:ascii="Cambria" w:hAnsi="Cambria"/>
          <w:sz w:val="24"/>
          <w:szCs w:val="24"/>
        </w:rPr>
      </w:pPr>
    </w:p>
    <w:p w14:paraId="4D96E252" w14:textId="34DC5966" w:rsidR="00557230" w:rsidRDefault="00861322" w:rsidP="00557230">
      <w:pPr>
        <w:spacing w:before="1" w:line="281" w:lineRule="exact"/>
        <w:ind w:left="4779"/>
        <w:rPr>
          <w:rFonts w:ascii="Cambria" w:hAnsi="Cambria"/>
          <w:spacing w:val="-5"/>
          <w:sz w:val="24"/>
        </w:rPr>
      </w:pPr>
      <w:r>
        <w:rPr>
          <w:rFonts w:ascii="Cambria" w:hAnsi="Cambria"/>
          <w:sz w:val="24"/>
        </w:rPr>
        <w:t>Č</w:t>
      </w:r>
      <w:r w:rsidR="00557230" w:rsidRPr="00557230">
        <w:rPr>
          <w:rFonts w:ascii="Cambria" w:hAnsi="Cambria"/>
          <w:sz w:val="24"/>
        </w:rPr>
        <w:t>lanak</w:t>
      </w:r>
      <w:r w:rsidR="00557230" w:rsidRPr="00557230">
        <w:rPr>
          <w:rFonts w:ascii="Cambria" w:hAnsi="Cambria"/>
          <w:spacing w:val="-8"/>
          <w:sz w:val="24"/>
        </w:rPr>
        <w:t xml:space="preserve"> </w:t>
      </w:r>
      <w:r w:rsidR="00557230" w:rsidRPr="00557230">
        <w:rPr>
          <w:rFonts w:ascii="Cambria" w:hAnsi="Cambria"/>
          <w:spacing w:val="-5"/>
          <w:sz w:val="24"/>
        </w:rPr>
        <w:t>2.</w:t>
      </w:r>
    </w:p>
    <w:p w14:paraId="4A457627" w14:textId="77777777" w:rsidR="00861322" w:rsidRDefault="00861322" w:rsidP="00557230">
      <w:pPr>
        <w:spacing w:before="1" w:line="281" w:lineRule="exact"/>
        <w:ind w:left="4779"/>
        <w:rPr>
          <w:rFonts w:ascii="Cambria" w:hAnsi="Cambria"/>
          <w:spacing w:val="-5"/>
          <w:sz w:val="24"/>
        </w:rPr>
      </w:pPr>
    </w:p>
    <w:p w14:paraId="2D8371D3" w14:textId="77777777" w:rsidR="00557230" w:rsidRDefault="00861322" w:rsidP="00557230">
      <w:pPr>
        <w:pStyle w:val="TableParagraph"/>
        <w:rPr>
          <w:rFonts w:ascii="Cambria" w:hAnsi="Cambria"/>
          <w:sz w:val="24"/>
          <w:szCs w:val="24"/>
        </w:rPr>
      </w:pPr>
      <w:r w:rsidRPr="009160D0">
        <w:rPr>
          <w:rFonts w:ascii="Cambria" w:hAnsi="Cambria"/>
          <w:sz w:val="24"/>
          <w:szCs w:val="24"/>
        </w:rPr>
        <w:t>O</w:t>
      </w:r>
      <w:r>
        <w:rPr>
          <w:rFonts w:ascii="Cambria" w:hAnsi="Cambria"/>
          <w:sz w:val="24"/>
          <w:szCs w:val="24"/>
        </w:rPr>
        <w:t>va Odluka o dopuni O</w:t>
      </w:r>
      <w:r w:rsidRPr="009160D0">
        <w:rPr>
          <w:rFonts w:ascii="Cambria" w:hAnsi="Cambria"/>
          <w:sz w:val="24"/>
          <w:szCs w:val="24"/>
        </w:rPr>
        <w:t>dluk</w:t>
      </w:r>
      <w:r>
        <w:rPr>
          <w:rFonts w:ascii="Cambria" w:hAnsi="Cambria"/>
          <w:sz w:val="24"/>
          <w:szCs w:val="24"/>
        </w:rPr>
        <w:t>e o visini naknada i cjenik pogrebnih usluga</w:t>
      </w:r>
      <w:r w:rsidRPr="009160D0">
        <w:rPr>
          <w:rFonts w:ascii="Cambria" w:hAnsi="Cambria"/>
          <w:sz w:val="24"/>
          <w:szCs w:val="24"/>
        </w:rPr>
        <w:t xml:space="preserve"> stupa na snagu osmi dan od dana objave, a objaviti će se u Službenom vjesniku Općine Stari Jankovci</w:t>
      </w:r>
      <w:r>
        <w:rPr>
          <w:rFonts w:ascii="Cambria" w:hAnsi="Cambria"/>
          <w:sz w:val="24"/>
          <w:szCs w:val="24"/>
        </w:rPr>
        <w:t>.</w:t>
      </w:r>
    </w:p>
    <w:p w14:paraId="6F1C269E" w14:textId="77777777" w:rsidR="00861322" w:rsidRDefault="00861322" w:rsidP="00557230">
      <w:pPr>
        <w:pStyle w:val="TableParagraph"/>
        <w:rPr>
          <w:rFonts w:ascii="Cambria" w:hAnsi="Cambria"/>
          <w:sz w:val="24"/>
          <w:szCs w:val="24"/>
        </w:rPr>
      </w:pPr>
    </w:p>
    <w:p w14:paraId="446441B3" w14:textId="77777777" w:rsidR="00861322" w:rsidRDefault="00861322" w:rsidP="00557230">
      <w:pPr>
        <w:pStyle w:val="TableParagraph"/>
        <w:rPr>
          <w:rFonts w:ascii="Cambria" w:hAnsi="Cambria"/>
          <w:sz w:val="24"/>
          <w:szCs w:val="24"/>
        </w:rPr>
      </w:pPr>
    </w:p>
    <w:p w14:paraId="0F4158F0" w14:textId="77777777" w:rsidR="00861322" w:rsidRDefault="00861322" w:rsidP="00557230">
      <w:pPr>
        <w:pStyle w:val="TableParagraph"/>
        <w:rPr>
          <w:rFonts w:ascii="Cambria" w:hAnsi="Cambria"/>
          <w:sz w:val="24"/>
          <w:szCs w:val="24"/>
        </w:rPr>
      </w:pPr>
    </w:p>
    <w:p w14:paraId="58FDB937" w14:textId="77777777" w:rsidR="00861322" w:rsidRPr="00861322" w:rsidRDefault="00861322" w:rsidP="00861322">
      <w:pPr>
        <w:pStyle w:val="Tijeloteksta"/>
        <w:spacing w:before="202"/>
        <w:jc w:val="right"/>
      </w:pPr>
      <w:r w:rsidRPr="00861322">
        <w:t>Predsjednik Općinskog vijeća</w:t>
      </w:r>
    </w:p>
    <w:p w14:paraId="7CF1195B" w14:textId="77777777" w:rsidR="00861322" w:rsidRDefault="00861322" w:rsidP="00861322">
      <w:pPr>
        <w:pStyle w:val="TableParagraph"/>
        <w:jc w:val="right"/>
        <w:rPr>
          <w:rFonts w:ascii="Cambria" w:hAnsi="Cambria"/>
          <w:sz w:val="24"/>
          <w:szCs w:val="24"/>
        </w:rPr>
      </w:pPr>
      <w:r w:rsidRPr="00861322">
        <w:rPr>
          <w:rFonts w:ascii="Cambria" w:hAnsi="Cambria"/>
          <w:sz w:val="24"/>
          <w:szCs w:val="24"/>
        </w:rPr>
        <w:t>Boris Dragičević, univ.bacc.ing</w:t>
      </w:r>
      <w:r>
        <w:rPr>
          <w:rFonts w:ascii="Cambria" w:hAnsi="Cambria"/>
          <w:sz w:val="24"/>
          <w:szCs w:val="24"/>
        </w:rPr>
        <w:t>.</w:t>
      </w:r>
    </w:p>
    <w:p w14:paraId="29BA3D04" w14:textId="77777777" w:rsidR="00861322" w:rsidRDefault="00861322" w:rsidP="00861322">
      <w:pPr>
        <w:pStyle w:val="TableParagraph"/>
        <w:jc w:val="right"/>
        <w:rPr>
          <w:rFonts w:ascii="Cambria" w:hAnsi="Cambria"/>
          <w:sz w:val="24"/>
          <w:szCs w:val="24"/>
        </w:rPr>
      </w:pPr>
    </w:p>
    <w:p w14:paraId="2E4514FD" w14:textId="77777777" w:rsidR="00861322" w:rsidRDefault="00861322" w:rsidP="00861322">
      <w:pPr>
        <w:pStyle w:val="TableParagraph"/>
        <w:jc w:val="right"/>
        <w:rPr>
          <w:rFonts w:ascii="Cambria" w:hAnsi="Cambria"/>
          <w:sz w:val="24"/>
          <w:szCs w:val="24"/>
        </w:rPr>
      </w:pPr>
    </w:p>
    <w:sectPr w:rsidR="00861322" w:rsidSect="00861322">
      <w:pgSz w:w="11910" w:h="16840"/>
      <w:pgMar w:top="1280" w:right="425" w:bottom="280" w:left="708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45F"/>
    <w:rsid w:val="000927F6"/>
    <w:rsid w:val="00196204"/>
    <w:rsid w:val="001F194B"/>
    <w:rsid w:val="0024272B"/>
    <w:rsid w:val="002543F8"/>
    <w:rsid w:val="00297AC9"/>
    <w:rsid w:val="003F3758"/>
    <w:rsid w:val="0044073A"/>
    <w:rsid w:val="00557230"/>
    <w:rsid w:val="00595991"/>
    <w:rsid w:val="0068578C"/>
    <w:rsid w:val="00690BB9"/>
    <w:rsid w:val="00731843"/>
    <w:rsid w:val="007B3BAF"/>
    <w:rsid w:val="00861322"/>
    <w:rsid w:val="008914B3"/>
    <w:rsid w:val="008A46E4"/>
    <w:rsid w:val="008B2CAE"/>
    <w:rsid w:val="008C0C62"/>
    <w:rsid w:val="009160D0"/>
    <w:rsid w:val="00A50F9F"/>
    <w:rsid w:val="00A82D5D"/>
    <w:rsid w:val="00C1427E"/>
    <w:rsid w:val="00C43FFB"/>
    <w:rsid w:val="00C96980"/>
    <w:rsid w:val="00D0545F"/>
    <w:rsid w:val="00DD3AA1"/>
    <w:rsid w:val="00E10B34"/>
    <w:rsid w:val="00ED41D8"/>
    <w:rsid w:val="00EE28EE"/>
    <w:rsid w:val="00EE3819"/>
    <w:rsid w:val="00EE6DDF"/>
    <w:rsid w:val="00F20FD6"/>
    <w:rsid w:val="00F2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0C37"/>
  <w15:chartTrackingRefBased/>
  <w15:docId w15:val="{B9CBB1E6-A006-4D6E-BEC5-C4C44451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4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0545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0545F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0545F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0545F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054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05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054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0545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0545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0545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0545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0545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0545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0545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05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0545F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05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0545F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0545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0545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0545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0545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0545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0545F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D0545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D0545F"/>
    <w:rPr>
      <w:rFonts w:ascii="Cambria" w:eastAsia="Cambria" w:hAnsi="Cambria" w:cs="Cambria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D0545F"/>
    <w:rPr>
      <w:rFonts w:ascii="Cambria" w:eastAsia="Cambria" w:hAnsi="Cambria" w:cs="Cambria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0545F"/>
  </w:style>
  <w:style w:type="table" w:styleId="Reetkatablice">
    <w:name w:val="Table Grid"/>
    <w:basedOn w:val="Obinatablica"/>
    <w:uiPriority w:val="39"/>
    <w:rsid w:val="0055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Centar Opcina</dc:creator>
  <cp:keywords/>
  <dc:description/>
  <cp:lastModifiedBy>Općina Jankovci</cp:lastModifiedBy>
  <cp:revision>3</cp:revision>
  <cp:lastPrinted>2025-10-13T07:41:00Z</cp:lastPrinted>
  <dcterms:created xsi:type="dcterms:W3CDTF">2026-08-07T07:48:00Z</dcterms:created>
  <dcterms:modified xsi:type="dcterms:W3CDTF">2026-08-07T12:32:00Z</dcterms:modified>
</cp:coreProperties>
</file>